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1417"/>
        <w:gridCol w:w="3509"/>
      </w:tblGrid>
      <w:tr w:rsidR="00D14DE2" w:rsidRPr="00A83519" w:rsidTr="00A83519">
        <w:tc>
          <w:tcPr>
            <w:tcW w:w="6062" w:type="dxa"/>
            <w:vAlign w:val="center"/>
          </w:tcPr>
          <w:p w:rsidR="00D14DE2" w:rsidRPr="00A83519" w:rsidRDefault="00D14DE2" w:rsidP="00175C74">
            <w:pPr>
              <w:ind w:firstLine="11"/>
              <w:jc w:val="center"/>
              <w:rPr>
                <w:rFonts w:ascii="Calibri" w:hAnsi="Calibri" w:cs="Calibri"/>
                <w:spacing w:val="-8"/>
              </w:rPr>
            </w:pPr>
            <w:r w:rsidRPr="00A83519">
              <w:rPr>
                <w:rFonts w:ascii="Calibri" w:hAnsi="Calibri" w:cs="Calibri"/>
                <w:b/>
                <w:bCs/>
                <w:color w:val="CC0000"/>
                <w:sz w:val="68"/>
                <w:szCs w:val="68"/>
              </w:rPr>
              <w:t xml:space="preserve">FICHE DE POSTE </w:t>
            </w:r>
            <w:r w:rsidRPr="00175C74">
              <w:rPr>
                <w:rFonts w:ascii="Calibri" w:hAnsi="Calibri" w:cs="Calibri"/>
                <w:b/>
                <w:bCs/>
                <w:color w:val="CC0000"/>
                <w:sz w:val="60"/>
                <w:szCs w:val="60"/>
              </w:rPr>
              <w:t>PERCEUSE</w:t>
            </w:r>
            <w:r w:rsidR="00175C74" w:rsidRPr="00175C74">
              <w:rPr>
                <w:rFonts w:ascii="Calibri" w:hAnsi="Calibri" w:cs="Calibri"/>
                <w:b/>
                <w:bCs/>
                <w:color w:val="CC0000"/>
                <w:sz w:val="60"/>
                <w:szCs w:val="60"/>
              </w:rPr>
              <w:t xml:space="preserve"> À COLONNE</w:t>
            </w:r>
          </w:p>
        </w:tc>
        <w:tc>
          <w:tcPr>
            <w:tcW w:w="4926" w:type="dxa"/>
            <w:gridSpan w:val="2"/>
            <w:vAlign w:val="center"/>
          </w:tcPr>
          <w:p w:rsidR="00D14DE2" w:rsidRPr="00A83519" w:rsidRDefault="00310E29" w:rsidP="00A83519">
            <w:pPr>
              <w:ind w:firstLine="11"/>
              <w:jc w:val="center"/>
              <w:rPr>
                <w:rFonts w:ascii="Calibri" w:hAnsi="Calibri" w:cs="Calibri"/>
                <w:spacing w:val="-8"/>
              </w:rPr>
            </w:pPr>
            <w:r>
              <w:rPr>
                <w:rFonts w:ascii="Verdana" w:hAnsi="Verdana"/>
                <w:noProof/>
                <w:sz w:val="11"/>
                <w:szCs w:val="11"/>
              </w:rPr>
              <w:drawing>
                <wp:inline distT="0" distB="0" distL="0" distR="0">
                  <wp:extent cx="2966547" cy="1156248"/>
                  <wp:effectExtent l="19050" t="0" r="5253" b="0"/>
                  <wp:docPr id="1" name="Image 1" descr="fd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d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2577" t="20193" r="2550" b="534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66771" cy="1156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3F5E" w:rsidRPr="00A83519" w:rsidTr="00175C74">
        <w:trPr>
          <w:trHeight w:val="1000"/>
        </w:trPr>
        <w:tc>
          <w:tcPr>
            <w:tcW w:w="10988" w:type="dxa"/>
            <w:gridSpan w:val="3"/>
            <w:vAlign w:val="center"/>
          </w:tcPr>
          <w:p w:rsidR="00163F5E" w:rsidRPr="00A83519" w:rsidRDefault="00163F5E" w:rsidP="00175C74">
            <w:pPr>
              <w:jc w:val="center"/>
              <w:rPr>
                <w:rFonts w:ascii="Calibri" w:hAnsi="Calibri" w:cs="Calibri"/>
                <w:color w:val="0000FF"/>
                <w:sz w:val="24"/>
                <w:szCs w:val="24"/>
              </w:rPr>
            </w:pPr>
            <w:r w:rsidRPr="00A83519">
              <w:rPr>
                <w:rFonts w:ascii="Calibri" w:hAnsi="Calibri" w:cs="Calibri"/>
                <w:b/>
                <w:bCs/>
                <w:color w:val="auto"/>
                <w:sz w:val="56"/>
                <w:szCs w:val="56"/>
              </w:rPr>
              <w:t xml:space="preserve">PERÇAGE – TROUS DE </w:t>
            </w:r>
            <w:r w:rsidR="00175C74">
              <w:rPr>
                <w:rFonts w:ascii="Calibri" w:hAnsi="Calibri" w:cs="Calibri"/>
                <w:b/>
                <w:bCs/>
                <w:color w:val="auto"/>
                <w:sz w:val="56"/>
                <w:szCs w:val="56"/>
              </w:rPr>
              <w:t>1</w:t>
            </w:r>
            <w:r w:rsidRPr="00A83519">
              <w:rPr>
                <w:rFonts w:ascii="Calibri" w:hAnsi="Calibri" w:cs="Calibri"/>
                <w:b/>
                <w:bCs/>
                <w:color w:val="auto"/>
                <w:sz w:val="56"/>
                <w:szCs w:val="56"/>
              </w:rPr>
              <w:t xml:space="preserve"> mm et 1</w:t>
            </w:r>
            <w:r w:rsidR="00175C74">
              <w:rPr>
                <w:rFonts w:ascii="Calibri" w:hAnsi="Calibri" w:cs="Calibri"/>
                <w:b/>
                <w:bCs/>
                <w:color w:val="auto"/>
                <w:sz w:val="56"/>
                <w:szCs w:val="56"/>
              </w:rPr>
              <w:t xml:space="preserve">0 </w:t>
            </w:r>
            <w:r w:rsidRPr="00A83519">
              <w:rPr>
                <w:rFonts w:ascii="Calibri" w:hAnsi="Calibri" w:cs="Calibri"/>
                <w:b/>
                <w:bCs/>
                <w:color w:val="auto"/>
                <w:sz w:val="56"/>
                <w:szCs w:val="56"/>
              </w:rPr>
              <w:t>mm</w:t>
            </w:r>
          </w:p>
        </w:tc>
      </w:tr>
      <w:tr w:rsidR="00BD012D" w:rsidRPr="00A83519" w:rsidTr="00A83519">
        <w:tc>
          <w:tcPr>
            <w:tcW w:w="7479" w:type="dxa"/>
            <w:gridSpan w:val="2"/>
          </w:tcPr>
          <w:p w:rsidR="00163F5E" w:rsidRPr="00A83519" w:rsidRDefault="00CC57AD" w:rsidP="00A83519">
            <w:pPr>
              <w:tabs>
                <w:tab w:val="left" w:pos="1335"/>
              </w:tabs>
              <w:rPr>
                <w:rFonts w:ascii="Calibri" w:hAnsi="Calibri" w:cs="Calibri"/>
                <w:b/>
                <w:bCs/>
                <w:color w:val="5F497A"/>
                <w:sz w:val="32"/>
                <w:szCs w:val="32"/>
              </w:rPr>
            </w:pPr>
            <w:r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4384" behindDoc="1" locked="0" layoutInCell="1" allowOverlap="1" wp14:anchorId="06CEA50D" wp14:editId="409E933A">
                  <wp:simplePos x="0" y="0"/>
                  <wp:positionH relativeFrom="column">
                    <wp:posOffset>1693545</wp:posOffset>
                  </wp:positionH>
                  <wp:positionV relativeFrom="paragraph">
                    <wp:posOffset>133350</wp:posOffset>
                  </wp:positionV>
                  <wp:extent cx="1033145" cy="1844675"/>
                  <wp:effectExtent l="0" t="0" r="0" b="0"/>
                  <wp:wrapNone/>
                  <wp:docPr id="3" name="Image 3" descr="http://www.louisexpress.com/shop/images/products/einhell/42505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l_fi" descr="http://www.louisexpress.com/shop/images/products/einhell/42505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3145" cy="1844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63F5E" w:rsidRPr="00A83519">
              <w:rPr>
                <w:rFonts w:ascii="Calibri" w:hAnsi="Calibri" w:cs="Calibri"/>
                <w:b/>
                <w:color w:val="5F497A"/>
                <w:sz w:val="32"/>
                <w:szCs w:val="32"/>
                <w:u w:val="single"/>
              </w:rPr>
              <w:t>Matériel</w:t>
            </w:r>
            <w:r w:rsidR="00163F5E" w:rsidRPr="00A83519">
              <w:rPr>
                <w:rFonts w:ascii="Calibri" w:hAnsi="Calibri" w:cs="Calibri"/>
                <w:b/>
                <w:color w:val="5F497A"/>
                <w:sz w:val="32"/>
                <w:szCs w:val="32"/>
              </w:rPr>
              <w:t> :</w:t>
            </w:r>
            <w:r w:rsidR="00163F5E" w:rsidRPr="00A83519">
              <w:rPr>
                <w:rFonts w:ascii="Calibri" w:hAnsi="Calibri" w:cs="Calibri"/>
                <w:b/>
                <w:bCs/>
                <w:color w:val="5F497A"/>
                <w:sz w:val="32"/>
                <w:szCs w:val="32"/>
              </w:rPr>
              <w:t xml:space="preserve"> </w:t>
            </w:r>
          </w:p>
          <w:p w:rsidR="00163F5E" w:rsidRPr="00521691" w:rsidRDefault="00CC57AD" w:rsidP="00175C74">
            <w:pPr>
              <w:tabs>
                <w:tab w:val="left" w:pos="851"/>
              </w:tabs>
              <w:spacing w:before="120" w:after="12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/>
                <w:color w:val="5F497A"/>
                <w:sz w:val="32"/>
                <w:szCs w:val="32"/>
                <w:u w:val="single"/>
              </w:rPr>
              <w:pict>
                <v:shapetype id="_x0000_t42" coordsize="21600,21600" o:spt="42" adj="-10080,24300,-3600,4050,-1800,4050" path="m@0@1l@2@3@4@5nfem,l21600,r,21600l,21600nsxe">
                  <v:stroke joinstyle="miter"/>
                  <v:formulas>
                    <v:f eqn="val #0"/>
                    <v:f eqn="val #1"/>
                    <v:f eqn="val #2"/>
                    <v:f eqn="val #3"/>
                    <v:f eqn="val #4"/>
                    <v:f eqn="val #5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  <v:h position="#4,#5"/>
                  </v:handles>
                  <o:callout v:ext="edit" on="t" textborder="f"/>
                </v:shapetype>
                <v:shape id="_x0000_s1047" type="#_x0000_t42" style="position:absolute;margin-left:251.85pt;margin-top:-.1pt;width:103.55pt;height:34.4pt;z-index:251663360" adj="-11765,8445,-5872,5651,-1252,5651,-9846,2951" filled="f">
                  <v:stroke startarrow="oval"/>
                  <v:textbox style="mso-next-textbox:#_x0000_s1047">
                    <w:txbxContent>
                      <w:p w:rsidR="00CC57AD" w:rsidRPr="00341BAF" w:rsidRDefault="00CC57AD" w:rsidP="00CC57AD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 w:cstheme="minorHAnsi"/>
                          </w:rPr>
                          <w:t>Moteur</w:t>
                        </w:r>
                      </w:p>
                    </w:txbxContent>
                  </v:textbox>
                  <o:callout v:ext="edit" minusy="t"/>
                </v:shape>
              </w:pict>
            </w:r>
            <w:r>
              <w:rPr>
                <w:rFonts w:ascii="Calibri" w:hAnsi="Calibri" w:cs="Calibri"/>
                <w:b/>
                <w:noProof/>
                <w:color w:val="5F497A"/>
                <w:sz w:val="32"/>
                <w:szCs w:val="32"/>
                <w:u w:val="single"/>
              </w:rPr>
              <w:pict>
                <v:shape id="_x0000_s1043" type="#_x0000_t42" style="position:absolute;margin-left:.65pt;margin-top:21.85pt;width:76.5pt;height:40.1pt;z-index:251659264;mso-position-horizontal-relative:text;mso-position-vertical-relative:text" adj="42438,-1427,31666,4848,23294,4848,40419,-14409" filled="f">
                  <v:stroke startarrow="oval"/>
                  <v:textbox style="mso-next-textbox:#_x0000_s1043">
                    <w:txbxContent>
                      <w:p w:rsidR="00CC57AD" w:rsidRDefault="00CC57AD" w:rsidP="00CC57AD">
                        <w:pPr>
                          <w:ind w:right="-146"/>
                        </w:pPr>
                        <w:r>
                          <w:rPr>
                            <w:rFonts w:asciiTheme="minorHAnsi" w:hAnsiTheme="minorHAnsi" w:cstheme="minorHAnsi"/>
                          </w:rPr>
                          <w:t>Interrupteur et Arrêt d’urgence</w:t>
                        </w:r>
                      </w:p>
                    </w:txbxContent>
                  </v:textbox>
                  <o:callout v:ext="edit" minusx="t"/>
                </v:shape>
              </w:pict>
            </w:r>
            <w:r w:rsidR="00175C74">
              <w:rPr>
                <w:rFonts w:ascii="Calibri" w:hAnsi="Calibri" w:cs="Calibri"/>
                <w:b/>
                <w:bCs/>
                <w:sz w:val="22"/>
                <w:szCs w:val="22"/>
              </w:rPr>
              <w:t>Perceuse à colonne</w:t>
            </w:r>
          </w:p>
          <w:p w:rsidR="00DF1649" w:rsidRDefault="00CC57AD" w:rsidP="00DF1649">
            <w:pPr>
              <w:tabs>
                <w:tab w:val="left" w:pos="851"/>
              </w:tabs>
              <w:spacing w:before="240" w:after="24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/>
                <w:color w:val="5F497A"/>
                <w:sz w:val="32"/>
                <w:szCs w:val="32"/>
                <w:u w:val="single"/>
              </w:rPr>
              <w:pict>
                <v:shape id="_x0000_s1042" type="#_x0000_t42" style="position:absolute;margin-left:248.8pt;margin-top:11.45pt;width:103.45pt;height:48.8pt;z-index:251658240" adj="-14376,7591,-7026,3984,-1253,3984,-12757,-7436" filled="f">
                  <v:stroke startarrow="oval"/>
                  <v:textbox style="mso-next-textbox:#_x0000_s1042">
                    <w:txbxContent>
                      <w:p w:rsidR="00CC57AD" w:rsidRPr="00341BAF" w:rsidRDefault="00CC57AD" w:rsidP="00CC57AD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 w:cstheme="minorHAnsi"/>
                          </w:rPr>
                          <w:t>Manivelle</w:t>
                        </w:r>
                        <w:bookmarkStart w:id="0" w:name="_GoBack"/>
                        <w:bookmarkEnd w:id="0"/>
                      </w:p>
                    </w:txbxContent>
                  </v:textbox>
                  <o:callout v:ext="edit" minusy="t"/>
                </v:shape>
              </w:pict>
            </w:r>
            <w:r>
              <w:rPr>
                <w:rFonts w:ascii="Calibri" w:hAnsi="Calibri" w:cs="Calibri"/>
                <w:b/>
                <w:noProof/>
                <w:color w:val="5F497A"/>
                <w:sz w:val="32"/>
                <w:szCs w:val="32"/>
                <w:u w:val="single"/>
              </w:rPr>
              <w:pict>
                <v:shape id="_x0000_s1046" type="#_x0000_t42" style="position:absolute;margin-left:.2pt;margin-top:29.65pt;width:82.8pt;height:21.7pt;z-index:251662336;mso-position-horizontal-relative:text;mso-position-vertical-relative:text" adj="41204,-4678,32139,8959,23165,8959,70683,-19460" filled="f">
                  <v:stroke startarrow="oval"/>
                  <v:textbox style="mso-next-textbox:#_x0000_s1046">
                    <w:txbxContent>
                      <w:p w:rsidR="00CC57AD" w:rsidRPr="00341BAF" w:rsidRDefault="00CC57AD" w:rsidP="00CC57AD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 w:cstheme="minorHAnsi"/>
                          </w:rPr>
                          <w:t>Mandrin + Foret</w:t>
                        </w:r>
                      </w:p>
                    </w:txbxContent>
                  </v:textbox>
                  <o:callout v:ext="edit" minusx="t"/>
                </v:shape>
              </w:pict>
            </w:r>
          </w:p>
          <w:p w:rsidR="00992DFD" w:rsidRDefault="00CC57AD" w:rsidP="00DF1649">
            <w:pPr>
              <w:tabs>
                <w:tab w:val="left" w:pos="851"/>
              </w:tabs>
              <w:spacing w:before="240" w:after="24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Arial" w:hAnsi="Arial" w:cs="Arial"/>
                <w:noProof/>
              </w:rPr>
              <w:pict>
                <v:shape id="_x0000_s1048" type="#_x0000_t42" style="position:absolute;margin-left:249.35pt;margin-top:10.25pt;width:99.4pt;height:40.95pt;z-index:251665408;mso-position-horizontal-relative:text;mso-position-vertical-relative:text" adj="-17569,6330,-15689,4747,-1304,4747,-5726,-70048" filled="f">
                  <v:stroke startarrow="oval"/>
                  <v:textbox style="mso-next-textbox:#_x0000_s1048">
                    <w:txbxContent>
                      <w:p w:rsidR="00CC57AD" w:rsidRPr="00341BAF" w:rsidRDefault="00CC57AD" w:rsidP="00CC57AD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 w:cstheme="minorHAnsi"/>
                          </w:rPr>
                          <w:t>Étau</w:t>
                        </w:r>
                      </w:p>
                    </w:txbxContent>
                  </v:textbox>
                  <o:callout v:ext="edit" minusy="t"/>
                </v:shape>
              </w:pict>
            </w:r>
            <w:r>
              <w:rPr>
                <w:rFonts w:ascii="Calibri" w:hAnsi="Calibri" w:cs="Calibri"/>
                <w:b/>
                <w:noProof/>
                <w:color w:val="5F497A"/>
                <w:sz w:val="32"/>
                <w:szCs w:val="32"/>
                <w:u w:val="single"/>
              </w:rPr>
              <w:pict>
                <v:shape id="_x0000_s1045" type="#_x0000_t42" style="position:absolute;margin-left:1.05pt;margin-top:18.95pt;width:86.9pt;height:40.95pt;z-index:251661312;mso-position-horizontal-relative:text;mso-position-vertical-relative:text" adj="39907,-9547,34090,4747,23091,4747,46021,-38110" filled="f">
                  <v:stroke startarrow="oval"/>
                  <v:textbox style="mso-next-textbox:#_x0000_s1045">
                    <w:txbxContent>
                      <w:p w:rsidR="00CC57AD" w:rsidRPr="00341BAF" w:rsidRDefault="00CC57AD" w:rsidP="00CC57AD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 w:cstheme="minorHAnsi"/>
                          </w:rPr>
                          <w:t>Protège mandrin</w:t>
                        </w:r>
                      </w:p>
                    </w:txbxContent>
                  </v:textbox>
                  <o:callout v:ext="edit" minusx="t"/>
                </v:shape>
              </w:pict>
            </w:r>
          </w:p>
          <w:p w:rsidR="00992DFD" w:rsidRPr="00521691" w:rsidRDefault="00CC57AD" w:rsidP="00DF1649">
            <w:pPr>
              <w:tabs>
                <w:tab w:val="left" w:pos="851"/>
              </w:tabs>
              <w:spacing w:before="240" w:after="240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/>
                <w:color w:val="5F497A"/>
                <w:sz w:val="32"/>
                <w:szCs w:val="32"/>
                <w:u w:val="single"/>
              </w:rPr>
              <w:pict>
                <v:shape id="_x0000_s1044" type="#_x0000_t42" style="position:absolute;margin-left:248.6pt;margin-top:5.25pt;width:99.4pt;height:40.95pt;z-index:251660288;mso-position-horizontal-relative:text;mso-position-vertical-relative:text" adj="-17167,1662,-15331,4747,-1304,4747,-5726,-70048" filled="f">
                  <v:stroke startarrow="oval"/>
                  <v:textbox style="mso-next-textbox:#_x0000_s1044">
                    <w:txbxContent>
                      <w:p w:rsidR="00CC57AD" w:rsidRPr="00341BAF" w:rsidRDefault="00CC57AD" w:rsidP="00CC57AD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>
                          <w:rPr>
                            <w:rFonts w:asciiTheme="minorHAnsi" w:hAnsiTheme="minorHAnsi" w:cstheme="minorHAnsi"/>
                          </w:rPr>
                          <w:t>Table</w:t>
                        </w:r>
                      </w:p>
                    </w:txbxContent>
                  </v:textbox>
                </v:shape>
              </w:pict>
            </w:r>
          </w:p>
          <w:p w:rsidR="00103C4B" w:rsidRDefault="00103C4B" w:rsidP="00A83519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  <w:p w:rsidR="00CC57AD" w:rsidRPr="00A83519" w:rsidRDefault="00CC57AD" w:rsidP="00A83519">
            <w:pPr>
              <w:spacing w:before="120"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3509" w:type="dxa"/>
          </w:tcPr>
          <w:p w:rsidR="00BD012D" w:rsidRPr="00A83519" w:rsidRDefault="00332AA5" w:rsidP="00A83519">
            <w:pPr>
              <w:spacing w:before="120" w:after="120"/>
              <w:jc w:val="center"/>
              <w:rPr>
                <w:rFonts w:ascii="Calibri" w:hAnsi="Calibri" w:cs="Calibri"/>
              </w:rPr>
            </w:pPr>
            <w:r>
              <w:rPr>
                <w:noProof/>
              </w:rPr>
              <w:drawing>
                <wp:inline distT="0" distB="0" distL="0" distR="0" wp14:anchorId="163D4E0C" wp14:editId="48E7D250">
                  <wp:extent cx="1224000" cy="1829880"/>
                  <wp:effectExtent l="0" t="0" r="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000" cy="182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012D" w:rsidRPr="00A83519" w:rsidTr="00A83519">
        <w:trPr>
          <w:trHeight w:val="4235"/>
        </w:trPr>
        <w:tc>
          <w:tcPr>
            <w:tcW w:w="7479" w:type="dxa"/>
            <w:gridSpan w:val="2"/>
          </w:tcPr>
          <w:p w:rsidR="00FD4441" w:rsidRPr="00A83519" w:rsidRDefault="00163F5E" w:rsidP="00A83519">
            <w:pPr>
              <w:tabs>
                <w:tab w:val="left" w:pos="1335"/>
              </w:tabs>
              <w:rPr>
                <w:rFonts w:ascii="Calibri" w:hAnsi="Calibri" w:cs="Calibri"/>
                <w:b/>
                <w:bCs/>
                <w:sz w:val="32"/>
                <w:szCs w:val="32"/>
              </w:rPr>
            </w:pPr>
            <w:r w:rsidRPr="00A83519">
              <w:rPr>
                <w:rFonts w:ascii="Calibri" w:hAnsi="Calibri" w:cs="Calibri"/>
                <w:b/>
                <w:color w:val="1F497D"/>
                <w:sz w:val="32"/>
                <w:szCs w:val="32"/>
                <w:u w:val="single"/>
              </w:rPr>
              <w:t>Mode Opératoire</w:t>
            </w:r>
            <w:r w:rsidRPr="00A83519">
              <w:rPr>
                <w:rFonts w:ascii="Calibri" w:hAnsi="Calibri" w:cs="Calibri"/>
                <w:b/>
                <w:sz w:val="32"/>
                <w:szCs w:val="32"/>
              </w:rPr>
              <w:t> </w:t>
            </w:r>
            <w:r w:rsidRPr="00A83519">
              <w:rPr>
                <w:rFonts w:ascii="Calibri" w:hAnsi="Calibri" w:cs="Calibri"/>
                <w:b/>
                <w:color w:val="1F497D"/>
                <w:sz w:val="32"/>
                <w:szCs w:val="32"/>
              </w:rPr>
              <w:t>:</w:t>
            </w:r>
            <w:r w:rsidRPr="00A83519">
              <w:rPr>
                <w:rFonts w:ascii="Calibri" w:hAnsi="Calibri" w:cs="Calibri"/>
                <w:b/>
                <w:bCs/>
                <w:sz w:val="32"/>
                <w:szCs w:val="32"/>
              </w:rPr>
              <w:t xml:space="preserve"> </w:t>
            </w:r>
          </w:p>
          <w:p w:rsidR="00992DFD" w:rsidRPr="00992DFD" w:rsidRDefault="00992DFD" w:rsidP="00CC57AD">
            <w:pPr>
              <w:widowControl w:val="0"/>
              <w:numPr>
                <w:ilvl w:val="0"/>
                <w:numId w:val="4"/>
              </w:numPr>
              <w:tabs>
                <w:tab w:val="clear" w:pos="1511"/>
                <w:tab w:val="num" w:pos="709"/>
                <w:tab w:val="left" w:pos="2880"/>
              </w:tabs>
              <w:spacing w:before="160" w:after="160"/>
              <w:ind w:left="709" w:hanging="357"/>
              <w:jc w:val="both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 w:rsidRPr="00A7072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Positionner </w:t>
            </w:r>
            <w:r w:rsidRPr="00A70722">
              <w:rPr>
                <w:rFonts w:ascii="Calibri" w:hAnsi="Calibri" w:cs="Calibri"/>
                <w:sz w:val="22"/>
                <w:szCs w:val="22"/>
              </w:rPr>
              <w:t xml:space="preserve">le foret </w:t>
            </w:r>
            <w:r>
              <w:rPr>
                <w:rFonts w:ascii="Calibri" w:hAnsi="Calibri" w:cs="Calibri"/>
                <w:sz w:val="22"/>
                <w:szCs w:val="22"/>
              </w:rPr>
              <w:t>du diamètre souhaité</w:t>
            </w:r>
          </w:p>
          <w:p w:rsidR="00992DFD" w:rsidRPr="00992DFD" w:rsidRDefault="00332AA5" w:rsidP="00CC57AD">
            <w:pPr>
              <w:widowControl w:val="0"/>
              <w:numPr>
                <w:ilvl w:val="0"/>
                <w:numId w:val="4"/>
              </w:numPr>
              <w:tabs>
                <w:tab w:val="clear" w:pos="1511"/>
                <w:tab w:val="num" w:pos="709"/>
                <w:tab w:val="left" w:pos="2880"/>
              </w:tabs>
              <w:spacing w:before="160" w:after="160"/>
              <w:ind w:left="709" w:hanging="357"/>
              <w:jc w:val="both"/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</w:pPr>
            <w:r>
              <w:rPr>
                <w:rFonts w:ascii="Calibri" w:hAnsi="Calibri" w:cs="Calibri"/>
                <w:b/>
                <w:bCs/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9" type="#_x0000_t32" style="position:absolute;left:0;text-align:left;margin-left:276.5pt;margin-top:12.5pt;width:157.55pt;height:17.8pt;flip:y;z-index:251669504" o:connectortype="straight" strokecolor="#c00000" strokeweight="1.5pt">
                  <v:stroke endarrow="block"/>
                </v:shape>
              </w:pict>
            </w:r>
            <w:r w:rsidR="00992DF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Mettre </w:t>
            </w:r>
            <w:r w:rsidR="00B76EF1" w:rsidRPr="00A70722">
              <w:rPr>
                <w:rFonts w:ascii="Calibri" w:hAnsi="Calibri" w:cs="Calibri"/>
                <w:sz w:val="22"/>
                <w:szCs w:val="22"/>
              </w:rPr>
              <w:t>l</w:t>
            </w:r>
            <w:r w:rsidR="00992DFD">
              <w:rPr>
                <w:rFonts w:ascii="Calibri" w:hAnsi="Calibri" w:cs="Calibri"/>
                <w:sz w:val="22"/>
                <w:szCs w:val="22"/>
              </w:rPr>
              <w:t>a pièce à percer en place sur la table</w:t>
            </w:r>
          </w:p>
          <w:p w:rsidR="00B76EF1" w:rsidRPr="00A70722" w:rsidRDefault="00992DFD" w:rsidP="00CC57AD">
            <w:pPr>
              <w:widowControl w:val="0"/>
              <w:numPr>
                <w:ilvl w:val="0"/>
                <w:numId w:val="4"/>
              </w:numPr>
              <w:tabs>
                <w:tab w:val="clear" w:pos="1511"/>
                <w:tab w:val="num" w:pos="709"/>
                <w:tab w:val="left" w:pos="2880"/>
              </w:tabs>
              <w:spacing w:before="160" w:after="160"/>
              <w:ind w:left="709" w:hanging="357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Fixer</w:t>
            </w:r>
            <w:r w:rsidR="00FD4441" w:rsidRPr="00A7072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FD4441" w:rsidRPr="00A70722">
              <w:rPr>
                <w:rFonts w:ascii="Calibri" w:hAnsi="Calibri" w:cs="Calibri"/>
                <w:sz w:val="22"/>
                <w:szCs w:val="22"/>
              </w:rPr>
              <w:t>l</w:t>
            </w:r>
            <w:r>
              <w:rPr>
                <w:rFonts w:ascii="Calibri" w:hAnsi="Calibri" w:cs="Calibri"/>
                <w:sz w:val="22"/>
                <w:szCs w:val="22"/>
              </w:rPr>
              <w:t>a pièce avec l’étau ou un montage d’usinage</w:t>
            </w:r>
          </w:p>
          <w:p w:rsidR="00FD4441" w:rsidRPr="00992DFD" w:rsidRDefault="00992DFD" w:rsidP="00CC57AD">
            <w:pPr>
              <w:widowControl w:val="0"/>
              <w:numPr>
                <w:ilvl w:val="0"/>
                <w:numId w:val="4"/>
              </w:numPr>
              <w:tabs>
                <w:tab w:val="clear" w:pos="1511"/>
                <w:tab w:val="num" w:pos="709"/>
                <w:tab w:val="left" w:pos="2880"/>
              </w:tabs>
              <w:spacing w:before="160" w:after="160"/>
              <w:ind w:left="709" w:hanging="357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Rabattre </w:t>
            </w:r>
            <w:r w:rsidRPr="00992DFD">
              <w:rPr>
                <w:rFonts w:ascii="Calibri" w:hAnsi="Calibri" w:cs="Calibri"/>
                <w:bCs/>
                <w:sz w:val="22"/>
                <w:szCs w:val="22"/>
              </w:rPr>
              <w:t>le protège mandrin</w:t>
            </w:r>
          </w:p>
          <w:p w:rsidR="00992DFD" w:rsidRPr="00992DFD" w:rsidRDefault="00992DFD" w:rsidP="00CC57AD">
            <w:pPr>
              <w:widowControl w:val="0"/>
              <w:numPr>
                <w:ilvl w:val="0"/>
                <w:numId w:val="4"/>
              </w:numPr>
              <w:tabs>
                <w:tab w:val="clear" w:pos="1511"/>
                <w:tab w:val="num" w:pos="709"/>
                <w:tab w:val="left" w:pos="2880"/>
              </w:tabs>
              <w:spacing w:before="160" w:after="160"/>
              <w:ind w:left="709" w:hanging="3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92DFD">
              <w:rPr>
                <w:rFonts w:ascii="Calibri" w:hAnsi="Calibri" w:cs="Calibri"/>
                <w:b/>
                <w:sz w:val="22"/>
                <w:szCs w:val="22"/>
              </w:rPr>
              <w:t>Allumer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la perceuse</w:t>
            </w:r>
          </w:p>
          <w:p w:rsidR="00FD4441" w:rsidRPr="00A70722" w:rsidRDefault="00992DFD" w:rsidP="00CC57AD">
            <w:pPr>
              <w:widowControl w:val="0"/>
              <w:numPr>
                <w:ilvl w:val="0"/>
                <w:numId w:val="4"/>
              </w:numPr>
              <w:tabs>
                <w:tab w:val="clear" w:pos="1511"/>
                <w:tab w:val="num" w:pos="709"/>
                <w:tab w:val="left" w:pos="2880"/>
              </w:tabs>
              <w:spacing w:before="160" w:after="160"/>
              <w:ind w:left="709" w:hanging="357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92DFD">
              <w:rPr>
                <w:rFonts w:ascii="Calibri" w:hAnsi="Calibri" w:cs="Calibri"/>
                <w:b/>
                <w:sz w:val="22"/>
                <w:szCs w:val="22"/>
              </w:rPr>
              <w:t xml:space="preserve">Percer </w:t>
            </w:r>
            <w:r>
              <w:rPr>
                <w:rFonts w:ascii="Calibri" w:hAnsi="Calibri" w:cs="Calibri"/>
                <w:sz w:val="22"/>
                <w:szCs w:val="22"/>
              </w:rPr>
              <w:t>la pièce en utilisant la manivelle</w:t>
            </w:r>
          </w:p>
          <w:p w:rsidR="00FD4441" w:rsidRPr="00A70722" w:rsidRDefault="00992DFD" w:rsidP="00CC57AD">
            <w:pPr>
              <w:widowControl w:val="0"/>
              <w:numPr>
                <w:ilvl w:val="0"/>
                <w:numId w:val="4"/>
              </w:numPr>
              <w:tabs>
                <w:tab w:val="clear" w:pos="1511"/>
                <w:tab w:val="num" w:pos="709"/>
                <w:tab w:val="left" w:pos="2880"/>
              </w:tabs>
              <w:spacing w:before="160" w:after="160"/>
              <w:ind w:left="709" w:hanging="357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Arrêter </w:t>
            </w:r>
            <w:r w:rsidRPr="00992DFD">
              <w:rPr>
                <w:rFonts w:ascii="Calibri" w:hAnsi="Calibri" w:cs="Calibri"/>
                <w:bCs/>
                <w:sz w:val="22"/>
                <w:szCs w:val="22"/>
              </w:rPr>
              <w:t>la perceuse</w:t>
            </w:r>
          </w:p>
          <w:p w:rsidR="00FD4441" w:rsidRPr="00A70722" w:rsidRDefault="00992DFD" w:rsidP="00CC57AD">
            <w:pPr>
              <w:widowControl w:val="0"/>
              <w:numPr>
                <w:ilvl w:val="0"/>
                <w:numId w:val="4"/>
              </w:numPr>
              <w:tabs>
                <w:tab w:val="clear" w:pos="1511"/>
                <w:tab w:val="num" w:pos="709"/>
                <w:tab w:val="left" w:pos="2880"/>
              </w:tabs>
              <w:spacing w:before="160" w:after="160"/>
              <w:ind w:left="709" w:hanging="357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Relev</w:t>
            </w:r>
            <w:r w:rsidR="00FD4441" w:rsidRPr="00A70722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er </w:t>
            </w:r>
            <w:r w:rsidRPr="00992DFD">
              <w:rPr>
                <w:rFonts w:ascii="Calibri" w:hAnsi="Calibri" w:cs="Calibri"/>
                <w:bCs/>
                <w:sz w:val="22"/>
                <w:szCs w:val="22"/>
              </w:rPr>
              <w:t>le protège mandrin</w:t>
            </w:r>
          </w:p>
          <w:p w:rsidR="00103C4B" w:rsidRPr="009F1128" w:rsidRDefault="00992DFD" w:rsidP="00CC57AD">
            <w:pPr>
              <w:widowControl w:val="0"/>
              <w:numPr>
                <w:ilvl w:val="0"/>
                <w:numId w:val="4"/>
              </w:numPr>
              <w:tabs>
                <w:tab w:val="clear" w:pos="1511"/>
                <w:tab w:val="num" w:pos="709"/>
                <w:tab w:val="left" w:pos="2880"/>
              </w:tabs>
              <w:spacing w:before="160" w:after="160"/>
              <w:ind w:left="709" w:hanging="357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992DFD">
              <w:rPr>
                <w:rFonts w:ascii="Calibri" w:hAnsi="Calibri" w:cs="Calibri"/>
                <w:b/>
                <w:bCs/>
                <w:sz w:val="22"/>
                <w:szCs w:val="22"/>
              </w:rPr>
              <w:t>Débloquer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la pièce usinée</w:t>
            </w:r>
            <w:r w:rsidR="00DA016B">
              <w:rPr>
                <w:rFonts w:ascii="Calibri" w:hAnsi="Calibri" w:cs="Calibri"/>
                <w:color w:val="auto"/>
                <w:kern w:val="0"/>
                <w:sz w:val="24"/>
                <w:szCs w:val="24"/>
              </w:rPr>
              <w:pict>
                <v:shapetype id="_x0000_t201" coordsize="21600,21600" o:spt="201" path="m,l,21600r21600,l21600,xe">
                  <v:stroke joinstyle="miter"/>
                  <v:path shadowok="f" o:extrusionok="f" strokeok="f" fillok="f" o:connecttype="rect"/>
                  <o:lock v:ext="edit" shapetype="t"/>
                </v:shapetype>
                <v:shape id="_x0000_s1039" type="#_x0000_t201" style="position:absolute;left:0;text-align:left;margin-left:-8378.25pt;margin-top:-8254.5pt;width:340.15pt;height:286.95pt;z-index:251656192;mso-wrap-distance-left:2.88pt;mso-wrap-distance-top:2.88pt;mso-wrap-distance-right:2.88pt;mso-wrap-distance-bottom:2.88pt;mso-position-horizontal-relative:text;mso-position-vertical-relative:text" stroked="f" strokeweight="2pt" insetpen="t">
                  <v:fill color2="black"/>
                  <v:shadow color="#ccc"/>
                  <v:textbox inset="0,0,0,0"/>
                </v:shape>
              </w:pict>
            </w:r>
          </w:p>
        </w:tc>
        <w:tc>
          <w:tcPr>
            <w:tcW w:w="3509" w:type="dxa"/>
          </w:tcPr>
          <w:p w:rsidR="00D05CDC" w:rsidRPr="00A83519" w:rsidRDefault="00D05CDC" w:rsidP="00A83519">
            <w:pPr>
              <w:widowControl w:val="0"/>
              <w:spacing w:before="120" w:after="120"/>
              <w:jc w:val="center"/>
              <w:rPr>
                <w:rFonts w:ascii="Calibri" w:hAnsi="Calibri" w:cs="Calibri"/>
                <w:b/>
                <w:bCs/>
                <w:color w:val="FF0000"/>
                <w:sz w:val="28"/>
                <w:szCs w:val="28"/>
              </w:rPr>
            </w:pPr>
          </w:p>
          <w:p w:rsidR="005C7C5C" w:rsidRPr="00A83519" w:rsidRDefault="00332AA5" w:rsidP="00A83519">
            <w:pPr>
              <w:widowControl w:val="0"/>
              <w:spacing w:before="120" w:after="120"/>
              <w:jc w:val="center"/>
              <w:rPr>
                <w:rFonts w:ascii="Calibri" w:hAnsi="Calibri" w:cs="Calibri"/>
                <w:color w:val="FF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4F1C591" wp14:editId="33886F27">
                  <wp:extent cx="860961" cy="818816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342" cy="8201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E52F0" w:rsidRPr="00A83519" w:rsidRDefault="00DA016B" w:rsidP="00A83519">
            <w:pPr>
              <w:widowControl w:val="0"/>
              <w:spacing w:before="120" w:after="120"/>
              <w:ind w:firstLine="113"/>
              <w:jc w:val="both"/>
              <w:rPr>
                <w:rFonts w:ascii="Calibri" w:hAnsi="Calibri" w:cs="Calibri"/>
              </w:rPr>
            </w:pPr>
            <w:r>
              <w:pict>
                <v:rect id="afficheImgZoom" o:spid="_x0000_s1041" alt="Description : http://www.technologieservices.fr/dimg/102/IMG2/9/0001002239_GIP.jpg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" filled="f" stroked="f">
                  <o:lock v:ext="edit" aspectratio="t"/>
                  <w10:wrap type="none"/>
                  <w10:anchorlock/>
                </v:rect>
              </w:pict>
            </w:r>
          </w:p>
          <w:p w:rsidR="005C7C5C" w:rsidRPr="00A83519" w:rsidRDefault="005C7C5C" w:rsidP="00A83519">
            <w:pPr>
              <w:widowControl w:val="0"/>
              <w:spacing w:before="120" w:after="120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:rsidR="00BD012D" w:rsidRPr="00A83519" w:rsidRDefault="00DA016B" w:rsidP="00A83519">
            <w:pPr>
              <w:spacing w:before="120" w:after="120"/>
              <w:jc w:val="both"/>
              <w:rPr>
                <w:rFonts w:ascii="Calibri" w:hAnsi="Calibri" w:cs="Calibri"/>
              </w:rPr>
            </w:pPr>
            <w:r>
              <w:pict>
                <v:rect id="_x0000_s1040" alt="Description : http://www.technologieservices.fr/dimg/102/IMG2/9/0001002239_GIP.jpg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" filled="f" stroked="f">
                  <o:lock v:ext="edit" aspectratio="t"/>
                  <w10:wrap type="none"/>
                  <w10:anchorlock/>
                </v:rect>
              </w:pict>
            </w:r>
          </w:p>
        </w:tc>
      </w:tr>
      <w:tr w:rsidR="00BD012D" w:rsidRPr="00A83519" w:rsidTr="00A83519">
        <w:tc>
          <w:tcPr>
            <w:tcW w:w="7479" w:type="dxa"/>
            <w:gridSpan w:val="2"/>
          </w:tcPr>
          <w:p w:rsidR="009769AD" w:rsidRPr="00A83519" w:rsidRDefault="00973171" w:rsidP="00A83519">
            <w:pPr>
              <w:tabs>
                <w:tab w:val="left" w:pos="1335"/>
              </w:tabs>
              <w:rPr>
                <w:rFonts w:ascii="Calibri" w:hAnsi="Calibri" w:cs="Calibri"/>
                <w:bCs/>
                <w:color w:val="FF0000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6432" behindDoc="1" locked="0" layoutInCell="1" allowOverlap="1" wp14:anchorId="353E1FDF" wp14:editId="2B59895A">
                  <wp:simplePos x="0" y="0"/>
                  <wp:positionH relativeFrom="column">
                    <wp:posOffset>3902075</wp:posOffset>
                  </wp:positionH>
                  <wp:positionV relativeFrom="paragraph">
                    <wp:posOffset>76200</wp:posOffset>
                  </wp:positionV>
                  <wp:extent cx="575945" cy="741045"/>
                  <wp:effectExtent l="0" t="0" r="0" b="0"/>
                  <wp:wrapNone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" cy="741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80660" w:rsidRPr="00A83519">
              <w:rPr>
                <w:rFonts w:ascii="Calibri" w:hAnsi="Calibri" w:cs="Calibri"/>
                <w:b/>
                <w:color w:val="C00000"/>
                <w:sz w:val="32"/>
                <w:szCs w:val="32"/>
                <w:u w:val="single"/>
              </w:rPr>
              <w:t xml:space="preserve">Consignes de </w:t>
            </w:r>
            <w:r w:rsidR="009769AD" w:rsidRPr="00A83519">
              <w:rPr>
                <w:rFonts w:ascii="Calibri" w:hAnsi="Calibri" w:cs="Calibri"/>
                <w:b/>
                <w:color w:val="C00000"/>
                <w:sz w:val="32"/>
                <w:szCs w:val="32"/>
                <w:u w:val="single"/>
              </w:rPr>
              <w:t>Sécurité</w:t>
            </w:r>
            <w:r w:rsidR="009769AD" w:rsidRPr="00A83519">
              <w:rPr>
                <w:rFonts w:ascii="Calibri" w:hAnsi="Calibri" w:cs="Calibri"/>
                <w:bCs/>
                <w:color w:val="FF0000"/>
                <w:sz w:val="24"/>
                <w:szCs w:val="24"/>
              </w:rPr>
              <w:t> </w:t>
            </w:r>
            <w:r w:rsidR="009769AD" w:rsidRPr="00A83519">
              <w:rPr>
                <w:rFonts w:ascii="Calibri" w:hAnsi="Calibri" w:cs="Calibri"/>
                <w:b/>
                <w:bCs/>
                <w:color w:val="FF0000"/>
                <w:sz w:val="24"/>
                <w:szCs w:val="24"/>
              </w:rPr>
              <w:t>:</w:t>
            </w:r>
          </w:p>
          <w:p w:rsidR="00103C4B" w:rsidRPr="00A70722" w:rsidRDefault="00175C74" w:rsidP="00A83519">
            <w:pPr>
              <w:numPr>
                <w:ilvl w:val="0"/>
                <w:numId w:val="5"/>
              </w:numPr>
              <w:tabs>
                <w:tab w:val="num" w:pos="359"/>
                <w:tab w:val="left" w:pos="851"/>
              </w:tabs>
              <w:spacing w:before="120" w:after="120"/>
              <w:ind w:left="850" w:hanging="357"/>
              <w:rPr>
                <w:rFonts w:ascii="Calibri" w:hAnsi="Calibri" w:cs="Calibri"/>
                <w:bCs/>
                <w:color w:val="C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C00000"/>
                <w:sz w:val="22"/>
                <w:szCs w:val="22"/>
              </w:rPr>
              <w:t>La pièce à per</w:t>
            </w:r>
            <w:r w:rsidR="009769AD" w:rsidRPr="00A70722">
              <w:rPr>
                <w:rFonts w:ascii="Calibri" w:hAnsi="Calibri" w:cs="Calibri"/>
                <w:bCs/>
                <w:color w:val="C00000"/>
                <w:sz w:val="22"/>
                <w:szCs w:val="22"/>
              </w:rPr>
              <w:t xml:space="preserve">cer </w:t>
            </w:r>
            <w:r w:rsidR="00D80660" w:rsidRPr="00A70722">
              <w:rPr>
                <w:rFonts w:ascii="Calibri" w:hAnsi="Calibri" w:cs="Calibri"/>
                <w:bCs/>
                <w:color w:val="C00000"/>
                <w:sz w:val="22"/>
                <w:szCs w:val="22"/>
              </w:rPr>
              <w:t xml:space="preserve">doit être fixé fermement </w:t>
            </w:r>
            <w:r w:rsidR="009769AD" w:rsidRPr="00A70722">
              <w:rPr>
                <w:rFonts w:ascii="Calibri" w:hAnsi="Calibri" w:cs="Calibri"/>
                <w:bCs/>
                <w:color w:val="C00000"/>
                <w:sz w:val="22"/>
                <w:szCs w:val="22"/>
              </w:rPr>
              <w:t>sur sa palette</w:t>
            </w:r>
          </w:p>
          <w:p w:rsidR="00D80660" w:rsidRPr="00A70722" w:rsidRDefault="00D80660" w:rsidP="00A83519">
            <w:pPr>
              <w:numPr>
                <w:ilvl w:val="0"/>
                <w:numId w:val="5"/>
              </w:numPr>
              <w:tabs>
                <w:tab w:val="num" w:pos="359"/>
                <w:tab w:val="left" w:pos="851"/>
              </w:tabs>
              <w:spacing w:before="120" w:after="120"/>
              <w:ind w:left="850" w:hanging="357"/>
              <w:jc w:val="both"/>
              <w:rPr>
                <w:rFonts w:ascii="Calibri" w:hAnsi="Calibri" w:cs="Calibri"/>
                <w:bCs/>
                <w:color w:val="C00000"/>
                <w:sz w:val="22"/>
                <w:szCs w:val="22"/>
              </w:rPr>
            </w:pPr>
            <w:r w:rsidRPr="00A70722">
              <w:rPr>
                <w:rFonts w:ascii="Calibri" w:hAnsi="Calibri" w:cs="Calibri"/>
                <w:bCs/>
                <w:color w:val="C00000"/>
                <w:sz w:val="22"/>
                <w:szCs w:val="22"/>
              </w:rPr>
              <w:t xml:space="preserve">Ne pas tenir la pièce avec les mains  </w:t>
            </w:r>
          </w:p>
          <w:p w:rsidR="00D80660" w:rsidRPr="00A70722" w:rsidRDefault="00973171" w:rsidP="00A83519">
            <w:pPr>
              <w:numPr>
                <w:ilvl w:val="0"/>
                <w:numId w:val="5"/>
              </w:numPr>
              <w:tabs>
                <w:tab w:val="num" w:pos="359"/>
                <w:tab w:val="left" w:pos="851"/>
              </w:tabs>
              <w:spacing w:before="120" w:after="120"/>
              <w:ind w:left="850" w:hanging="357"/>
              <w:jc w:val="both"/>
              <w:rPr>
                <w:rFonts w:ascii="Calibri" w:hAnsi="Calibri" w:cs="Calibri"/>
                <w:bCs/>
                <w:color w:val="C0000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 wp14:anchorId="1B27EE93" wp14:editId="65F83BF7">
                  <wp:simplePos x="0" y="0"/>
                  <wp:positionH relativeFrom="column">
                    <wp:posOffset>3850875</wp:posOffset>
                  </wp:positionH>
                  <wp:positionV relativeFrom="paragraph">
                    <wp:posOffset>635</wp:posOffset>
                  </wp:positionV>
                  <wp:extent cx="627380" cy="551815"/>
                  <wp:effectExtent l="0" t="0" r="0" b="0"/>
                  <wp:wrapNone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7380" cy="551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80660" w:rsidRPr="00A70722">
              <w:rPr>
                <w:rFonts w:ascii="Calibri" w:hAnsi="Calibri" w:cs="Calibri"/>
                <w:bCs/>
                <w:color w:val="C00000"/>
                <w:sz w:val="22"/>
                <w:szCs w:val="22"/>
              </w:rPr>
              <w:t xml:space="preserve">Les cheveux doivent être attachés   </w:t>
            </w:r>
          </w:p>
          <w:p w:rsidR="00973171" w:rsidRDefault="00973171" w:rsidP="00973171">
            <w:pPr>
              <w:numPr>
                <w:ilvl w:val="0"/>
                <w:numId w:val="5"/>
              </w:numPr>
              <w:tabs>
                <w:tab w:val="num" w:pos="359"/>
                <w:tab w:val="left" w:pos="851"/>
              </w:tabs>
              <w:spacing w:before="120" w:after="120"/>
              <w:ind w:left="850" w:hanging="357"/>
              <w:jc w:val="both"/>
              <w:rPr>
                <w:rFonts w:ascii="Calibri" w:hAnsi="Calibri" w:cs="Calibri"/>
                <w:bCs/>
                <w:color w:val="C00000"/>
                <w:sz w:val="24"/>
                <w:szCs w:val="24"/>
              </w:rPr>
            </w:pPr>
            <w:r w:rsidRPr="00A70722">
              <w:rPr>
                <w:rFonts w:ascii="Calibri" w:hAnsi="Calibri" w:cs="Calibri"/>
                <w:bCs/>
                <w:color w:val="C00000"/>
                <w:sz w:val="22"/>
                <w:szCs w:val="22"/>
              </w:rPr>
              <w:t>Pas de vêtements flottants</w:t>
            </w:r>
            <w:r w:rsidRPr="00A83519">
              <w:rPr>
                <w:rFonts w:ascii="Calibri" w:hAnsi="Calibri" w:cs="Calibri"/>
                <w:bCs/>
                <w:color w:val="C00000"/>
                <w:sz w:val="24"/>
                <w:szCs w:val="24"/>
              </w:rPr>
              <w:t xml:space="preserve"> </w:t>
            </w:r>
          </w:p>
          <w:p w:rsidR="00D80660" w:rsidRPr="00A70722" w:rsidRDefault="00973171" w:rsidP="00A83519">
            <w:pPr>
              <w:numPr>
                <w:ilvl w:val="0"/>
                <w:numId w:val="5"/>
              </w:numPr>
              <w:tabs>
                <w:tab w:val="num" w:pos="359"/>
                <w:tab w:val="left" w:pos="851"/>
              </w:tabs>
              <w:spacing w:before="120" w:after="120"/>
              <w:ind w:left="850" w:hanging="357"/>
              <w:jc w:val="both"/>
              <w:rPr>
                <w:rFonts w:ascii="Calibri" w:hAnsi="Calibri" w:cs="Calibri"/>
                <w:bCs/>
                <w:color w:val="C0000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1A55E7AF" wp14:editId="6CA5F0C6">
                  <wp:simplePos x="0" y="0"/>
                  <wp:positionH relativeFrom="column">
                    <wp:posOffset>3842385</wp:posOffset>
                  </wp:positionH>
                  <wp:positionV relativeFrom="paragraph">
                    <wp:posOffset>105822</wp:posOffset>
                  </wp:positionV>
                  <wp:extent cx="652251" cy="609103"/>
                  <wp:effectExtent l="0" t="0" r="0" b="0"/>
                  <wp:wrapNone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251" cy="609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80660" w:rsidRPr="00A70722">
              <w:rPr>
                <w:rFonts w:ascii="Calibri" w:hAnsi="Calibri" w:cs="Calibri"/>
                <w:bCs/>
                <w:color w:val="C00000"/>
                <w:sz w:val="22"/>
                <w:szCs w:val="22"/>
              </w:rPr>
              <w:t xml:space="preserve">Un seul opérateur sur la machine  </w:t>
            </w:r>
          </w:p>
          <w:p w:rsidR="00F90AF5" w:rsidRDefault="00F90AF5" w:rsidP="00A83519">
            <w:pPr>
              <w:numPr>
                <w:ilvl w:val="0"/>
                <w:numId w:val="5"/>
              </w:numPr>
              <w:tabs>
                <w:tab w:val="num" w:pos="359"/>
                <w:tab w:val="left" w:pos="851"/>
              </w:tabs>
              <w:spacing w:before="120" w:after="120"/>
              <w:ind w:left="850" w:hanging="357"/>
              <w:jc w:val="both"/>
              <w:rPr>
                <w:rFonts w:ascii="Calibri" w:hAnsi="Calibri" w:cs="Calibri"/>
                <w:bCs/>
                <w:color w:val="C00000"/>
                <w:sz w:val="22"/>
                <w:szCs w:val="22"/>
              </w:rPr>
            </w:pPr>
            <w:r w:rsidRPr="00992DFD">
              <w:rPr>
                <w:rFonts w:ascii="Calibri" w:hAnsi="Calibri" w:cs="Calibri"/>
                <w:bCs/>
                <w:color w:val="C00000"/>
                <w:sz w:val="22"/>
                <w:szCs w:val="22"/>
              </w:rPr>
              <w:t>Attention à la projection de copeaux</w:t>
            </w:r>
          </w:p>
          <w:p w:rsidR="00EF2A42" w:rsidRPr="00992DFD" w:rsidRDefault="00EF2A42" w:rsidP="00A83519">
            <w:pPr>
              <w:numPr>
                <w:ilvl w:val="0"/>
                <w:numId w:val="5"/>
              </w:numPr>
              <w:tabs>
                <w:tab w:val="num" w:pos="359"/>
                <w:tab w:val="left" w:pos="851"/>
              </w:tabs>
              <w:spacing w:before="120" w:after="120"/>
              <w:ind w:left="850" w:hanging="357"/>
              <w:jc w:val="both"/>
              <w:rPr>
                <w:rFonts w:ascii="Calibri" w:hAnsi="Calibri" w:cs="Calibri"/>
                <w:bCs/>
                <w:color w:val="C00000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color w:val="C00000"/>
                <w:sz w:val="22"/>
                <w:szCs w:val="22"/>
              </w:rPr>
              <w:t>Appuyer sur l’arrêt d’urgence en cas de problème</w:t>
            </w:r>
          </w:p>
        </w:tc>
        <w:tc>
          <w:tcPr>
            <w:tcW w:w="3509" w:type="dxa"/>
          </w:tcPr>
          <w:p w:rsidR="00BD012D" w:rsidRPr="00C95238" w:rsidRDefault="00BB3826" w:rsidP="00A83519">
            <w:pPr>
              <w:spacing w:before="120" w:after="120"/>
              <w:ind w:left="-53" w:right="-41"/>
              <w:jc w:val="center"/>
            </w:pPr>
            <w:r>
              <w:rPr>
                <w:noProof/>
              </w:rPr>
              <w:drawing>
                <wp:inline distT="0" distB="0" distL="0" distR="0" wp14:anchorId="3060D45F" wp14:editId="0DC00393">
                  <wp:extent cx="2155372" cy="1816925"/>
                  <wp:effectExtent l="0" t="0" r="0" b="0"/>
                  <wp:docPr id="2" name="Image 2" descr="Fiche sécurité perçeuse à colon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Fiche sécurité perçeuse à colonn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011" b="7380"/>
                          <a:stretch/>
                        </pic:blipFill>
                        <pic:spPr bwMode="auto">
                          <a:xfrm>
                            <a:off x="0" y="0"/>
                            <a:ext cx="2160000" cy="18208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769AD" w:rsidRPr="00A83519" w:rsidTr="00A83519">
        <w:tc>
          <w:tcPr>
            <w:tcW w:w="7479" w:type="dxa"/>
            <w:gridSpan w:val="2"/>
          </w:tcPr>
          <w:p w:rsidR="009769AD" w:rsidRPr="00A83519" w:rsidRDefault="009769AD" w:rsidP="00A83519">
            <w:pPr>
              <w:tabs>
                <w:tab w:val="num" w:pos="359"/>
                <w:tab w:val="left" w:pos="1335"/>
              </w:tabs>
              <w:rPr>
                <w:rFonts w:ascii="Calibri" w:hAnsi="Calibri" w:cs="Calibri"/>
                <w:b/>
                <w:color w:val="00B050"/>
                <w:sz w:val="32"/>
                <w:szCs w:val="32"/>
                <w:u w:val="single"/>
              </w:rPr>
            </w:pPr>
            <w:r w:rsidRPr="00A83519">
              <w:rPr>
                <w:rFonts w:ascii="Calibri" w:hAnsi="Calibri" w:cs="Calibri"/>
                <w:b/>
                <w:color w:val="00B050"/>
                <w:sz w:val="32"/>
                <w:szCs w:val="32"/>
                <w:u w:val="single"/>
              </w:rPr>
              <w:t>Auto Contrôle</w:t>
            </w:r>
            <w:r w:rsidRPr="00A83519">
              <w:rPr>
                <w:rFonts w:ascii="Calibri" w:hAnsi="Calibri" w:cs="Calibri"/>
                <w:b/>
                <w:color w:val="00B050"/>
                <w:sz w:val="32"/>
                <w:szCs w:val="32"/>
              </w:rPr>
              <w:t> :</w:t>
            </w:r>
          </w:p>
          <w:p w:rsidR="009769AD" w:rsidRPr="00A83519" w:rsidRDefault="009769AD" w:rsidP="00175C74">
            <w:pPr>
              <w:numPr>
                <w:ilvl w:val="0"/>
                <w:numId w:val="5"/>
              </w:numPr>
              <w:tabs>
                <w:tab w:val="num" w:pos="359"/>
                <w:tab w:val="left" w:pos="851"/>
              </w:tabs>
              <w:spacing w:before="120" w:after="120"/>
              <w:ind w:left="850" w:hanging="357"/>
              <w:rPr>
                <w:rFonts w:ascii="Calibri" w:hAnsi="Calibri" w:cs="Calibri"/>
                <w:bCs/>
                <w:sz w:val="24"/>
                <w:szCs w:val="24"/>
              </w:rPr>
            </w:pPr>
            <w:r w:rsidRPr="00A70722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Vérifier à la lumière si tous le trou </w:t>
            </w:r>
            <w:r w:rsidR="00175C74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est</w:t>
            </w:r>
            <w:r w:rsidRPr="00A70722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 xml:space="preserve"> débouchant</w:t>
            </w:r>
          </w:p>
        </w:tc>
        <w:tc>
          <w:tcPr>
            <w:tcW w:w="3509" w:type="dxa"/>
          </w:tcPr>
          <w:p w:rsidR="009769AD" w:rsidRPr="0002064D" w:rsidRDefault="009769AD" w:rsidP="00A83519">
            <w:pPr>
              <w:spacing w:before="120" w:after="120"/>
              <w:ind w:left="-53" w:right="-41" w:firstLine="113"/>
              <w:jc w:val="center"/>
              <w:rPr>
                <w:rFonts w:ascii="Calibri" w:hAnsi="Calibri" w:cs="Calibri"/>
                <w:bCs/>
                <w:color w:val="FF0000"/>
                <w:sz w:val="24"/>
                <w:szCs w:val="24"/>
              </w:rPr>
            </w:pPr>
          </w:p>
        </w:tc>
      </w:tr>
      <w:tr w:rsidR="00103C4B" w:rsidRPr="00A83519" w:rsidTr="00A83519">
        <w:tc>
          <w:tcPr>
            <w:tcW w:w="10988" w:type="dxa"/>
            <w:gridSpan w:val="3"/>
          </w:tcPr>
          <w:p w:rsidR="00103C4B" w:rsidRPr="00A83519" w:rsidRDefault="00103C4B" w:rsidP="00A83519">
            <w:pPr>
              <w:spacing w:before="120" w:after="120"/>
              <w:jc w:val="center"/>
              <w:rPr>
                <w:rFonts w:ascii="Calibri" w:hAnsi="Calibri" w:cs="Calibri"/>
                <w:sz w:val="36"/>
                <w:szCs w:val="36"/>
              </w:rPr>
            </w:pPr>
            <w:r w:rsidRPr="00A83519">
              <w:rPr>
                <w:rFonts w:ascii="Calibri" w:hAnsi="Calibri" w:cs="Calibri"/>
                <w:b/>
                <w:bCs/>
                <w:color w:val="0066FF"/>
                <w:sz w:val="36"/>
                <w:szCs w:val="36"/>
              </w:rPr>
              <w:t>Ranger</w:t>
            </w:r>
            <w:r w:rsidRPr="00A83519">
              <w:rPr>
                <w:rFonts w:ascii="Calibri" w:hAnsi="Calibri" w:cs="Calibri"/>
                <w:color w:val="0066FF"/>
                <w:sz w:val="36"/>
                <w:szCs w:val="36"/>
              </w:rPr>
              <w:t xml:space="preserve"> et </w:t>
            </w:r>
            <w:r w:rsidR="009769AD" w:rsidRPr="00A83519">
              <w:rPr>
                <w:rFonts w:ascii="Calibri" w:hAnsi="Calibri" w:cs="Calibri"/>
                <w:b/>
                <w:bCs/>
                <w:color w:val="0066FF"/>
                <w:sz w:val="36"/>
                <w:szCs w:val="36"/>
              </w:rPr>
              <w:t>N</w:t>
            </w:r>
            <w:r w:rsidRPr="00A83519">
              <w:rPr>
                <w:rFonts w:ascii="Calibri" w:hAnsi="Calibri" w:cs="Calibri"/>
                <w:b/>
                <w:bCs/>
                <w:color w:val="0066FF"/>
                <w:sz w:val="36"/>
                <w:szCs w:val="36"/>
              </w:rPr>
              <w:t>ettoyer</w:t>
            </w:r>
            <w:r w:rsidRPr="00A83519">
              <w:rPr>
                <w:rFonts w:ascii="Calibri" w:hAnsi="Calibri" w:cs="Calibri"/>
                <w:color w:val="0066FF"/>
                <w:sz w:val="36"/>
                <w:szCs w:val="36"/>
              </w:rPr>
              <w:t xml:space="preserve"> le poste de travail.</w:t>
            </w:r>
            <w:r w:rsidR="007E0281" w:rsidRPr="00A83519">
              <w:rPr>
                <w:rFonts w:ascii="Calibri" w:hAnsi="Calibri" w:cs="Calibri"/>
                <w:color w:val="0066FF"/>
                <w:sz w:val="36"/>
                <w:szCs w:val="36"/>
              </w:rPr>
              <w:t xml:space="preserve"> </w:t>
            </w:r>
          </w:p>
        </w:tc>
      </w:tr>
    </w:tbl>
    <w:p w:rsidR="00E673A6" w:rsidRPr="00163F5E" w:rsidRDefault="00E673A6" w:rsidP="007E0281">
      <w:pPr>
        <w:rPr>
          <w:rFonts w:ascii="Calibri" w:hAnsi="Calibri" w:cs="Calibri"/>
          <w:sz w:val="4"/>
          <w:szCs w:val="4"/>
        </w:rPr>
      </w:pPr>
    </w:p>
    <w:sectPr w:rsidR="00E673A6" w:rsidRPr="00163F5E" w:rsidSect="007E0281">
      <w:footerReference w:type="default" r:id="rId16"/>
      <w:pgSz w:w="11906" w:h="16838" w:code="9"/>
      <w:pgMar w:top="567" w:right="567" w:bottom="510" w:left="567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6F4" w:rsidRDefault="00B276F4">
      <w:r>
        <w:separator/>
      </w:r>
    </w:p>
  </w:endnote>
  <w:endnote w:type="continuationSeparator" w:id="0">
    <w:p w:rsidR="00B276F4" w:rsidRDefault="00B27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7711" w:rsidRPr="009769AD" w:rsidRDefault="00F27711" w:rsidP="007E0281">
    <w:pPr>
      <w:pStyle w:val="Pieddepage"/>
      <w:tabs>
        <w:tab w:val="clear" w:pos="9072"/>
        <w:tab w:val="right" w:pos="6886"/>
      </w:tabs>
      <w:jc w:val="right"/>
      <w:rPr>
        <w:rFonts w:ascii="Calibri" w:hAnsi="Calibri" w:cs="Calibri"/>
        <w:sz w:val="16"/>
        <w:szCs w:val="16"/>
      </w:rPr>
    </w:pPr>
    <w:r w:rsidRPr="007E0281">
      <w:rPr>
        <w:rFonts w:ascii="Comic Sans MS" w:hAnsi="Comic Sans MS"/>
        <w:sz w:val="14"/>
        <w:szCs w:val="14"/>
      </w:rPr>
      <w:tab/>
    </w:r>
    <w:r w:rsidRPr="007E0281">
      <w:rPr>
        <w:rFonts w:ascii="Comic Sans MS" w:hAnsi="Comic Sans MS"/>
        <w:sz w:val="14"/>
        <w:szCs w:val="14"/>
      </w:rPr>
      <w:tab/>
    </w:r>
    <w:r w:rsidRPr="007E0281">
      <w:rPr>
        <w:rFonts w:ascii="Comic Sans MS" w:hAnsi="Comic Sans MS"/>
        <w:sz w:val="14"/>
        <w:szCs w:val="14"/>
      </w:rPr>
      <w:tab/>
    </w:r>
    <w:r w:rsidR="00565551" w:rsidRPr="009769AD">
      <w:rPr>
        <w:rFonts w:ascii="Calibri" w:hAnsi="Calibri" w:cs="Calibri"/>
        <w:sz w:val="16"/>
        <w:szCs w:val="16"/>
      </w:rPr>
      <w:fldChar w:fldCharType="begin"/>
    </w:r>
    <w:r w:rsidRPr="009769AD">
      <w:rPr>
        <w:rFonts w:ascii="Calibri" w:hAnsi="Calibri" w:cs="Calibri"/>
        <w:sz w:val="16"/>
        <w:szCs w:val="16"/>
      </w:rPr>
      <w:instrText xml:space="preserve"> FILENAME </w:instrText>
    </w:r>
    <w:r w:rsidR="00565551" w:rsidRPr="009769AD">
      <w:rPr>
        <w:rFonts w:ascii="Calibri" w:hAnsi="Calibri" w:cs="Calibri"/>
        <w:sz w:val="16"/>
        <w:szCs w:val="16"/>
      </w:rPr>
      <w:fldChar w:fldCharType="separate"/>
    </w:r>
    <w:r w:rsidR="00DA016B">
      <w:rPr>
        <w:rFonts w:ascii="Calibri" w:hAnsi="Calibri" w:cs="Calibri"/>
        <w:noProof/>
        <w:sz w:val="16"/>
        <w:szCs w:val="16"/>
      </w:rPr>
      <w:t>FDP_perceuse_colonne</w:t>
    </w:r>
    <w:r w:rsidR="00565551" w:rsidRPr="009769AD">
      <w:rPr>
        <w:rFonts w:ascii="Calibri" w:hAnsi="Calibri" w:cs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6F4" w:rsidRDefault="00B276F4">
      <w:r>
        <w:separator/>
      </w:r>
    </w:p>
  </w:footnote>
  <w:footnote w:type="continuationSeparator" w:id="0">
    <w:p w:rsidR="00B276F4" w:rsidRDefault="00B27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A4B16"/>
    <w:multiLevelType w:val="hybridMultilevel"/>
    <w:tmpl w:val="C8DC1ABA"/>
    <w:lvl w:ilvl="0" w:tplc="96CC91AA">
      <w:numFmt w:val="bullet"/>
      <w:lvlText w:val="-"/>
      <w:lvlJc w:val="left"/>
      <w:pPr>
        <w:ind w:left="1695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">
    <w:nsid w:val="3108417F"/>
    <w:multiLevelType w:val="hybridMultilevel"/>
    <w:tmpl w:val="C0FE5BEC"/>
    <w:lvl w:ilvl="0" w:tplc="DD488E40">
      <w:start w:val="1"/>
      <w:numFmt w:val="bullet"/>
      <w:lvlText w:val=""/>
      <w:lvlJc w:val="left"/>
      <w:pPr>
        <w:ind w:left="1695" w:hanging="360"/>
      </w:pPr>
      <w:rPr>
        <w:rFonts w:ascii="Wingdings" w:hAnsi="Wingdings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2">
    <w:nsid w:val="519E6FB9"/>
    <w:multiLevelType w:val="hybridMultilevel"/>
    <w:tmpl w:val="5CB64A72"/>
    <w:lvl w:ilvl="0" w:tplc="7682B81E">
      <w:start w:val="1"/>
      <w:numFmt w:val="decimal"/>
      <w:lvlText w:val="%1."/>
      <w:lvlJc w:val="left"/>
      <w:pPr>
        <w:tabs>
          <w:tab w:val="num" w:pos="1511"/>
        </w:tabs>
        <w:ind w:left="1511" w:hanging="360"/>
      </w:pPr>
      <w:rPr>
        <w:rFonts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F0457FF"/>
    <w:multiLevelType w:val="hybridMultilevel"/>
    <w:tmpl w:val="55CE1B1E"/>
    <w:lvl w:ilvl="0" w:tplc="42809ECA">
      <w:start w:val="1"/>
      <w:numFmt w:val="bullet"/>
      <w:lvlText w:val=""/>
      <w:lvlJc w:val="left"/>
      <w:pPr>
        <w:tabs>
          <w:tab w:val="num" w:pos="1511"/>
        </w:tabs>
        <w:ind w:left="1511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110977"/>
    <w:multiLevelType w:val="hybridMultilevel"/>
    <w:tmpl w:val="9EDE4CF8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"/>
  <w:drawingGridVerticalSpacing w:val="17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012D"/>
    <w:rsid w:val="0002064D"/>
    <w:rsid w:val="000346D2"/>
    <w:rsid w:val="000C38D4"/>
    <w:rsid w:val="00103C4B"/>
    <w:rsid w:val="00163F5E"/>
    <w:rsid w:val="00175C74"/>
    <w:rsid w:val="00205BA6"/>
    <w:rsid w:val="002421C2"/>
    <w:rsid w:val="00310E29"/>
    <w:rsid w:val="00332AA5"/>
    <w:rsid w:val="00341B5D"/>
    <w:rsid w:val="0038712A"/>
    <w:rsid w:val="003C5D1C"/>
    <w:rsid w:val="004112D3"/>
    <w:rsid w:val="00492697"/>
    <w:rsid w:val="00521691"/>
    <w:rsid w:val="00561E92"/>
    <w:rsid w:val="00565551"/>
    <w:rsid w:val="00583E90"/>
    <w:rsid w:val="005C7C5C"/>
    <w:rsid w:val="005F7DB7"/>
    <w:rsid w:val="00772E4C"/>
    <w:rsid w:val="007949FD"/>
    <w:rsid w:val="007A5B99"/>
    <w:rsid w:val="007D3492"/>
    <w:rsid w:val="007E0281"/>
    <w:rsid w:val="00856C4C"/>
    <w:rsid w:val="00884578"/>
    <w:rsid w:val="00926754"/>
    <w:rsid w:val="009650F8"/>
    <w:rsid w:val="00966571"/>
    <w:rsid w:val="00973171"/>
    <w:rsid w:val="009769AD"/>
    <w:rsid w:val="00992DFD"/>
    <w:rsid w:val="009A70C8"/>
    <w:rsid w:val="009D4C15"/>
    <w:rsid w:val="009E7251"/>
    <w:rsid w:val="009F1128"/>
    <w:rsid w:val="00A70722"/>
    <w:rsid w:val="00A83519"/>
    <w:rsid w:val="00B276F4"/>
    <w:rsid w:val="00B577B4"/>
    <w:rsid w:val="00B65772"/>
    <w:rsid w:val="00B76EF1"/>
    <w:rsid w:val="00BB3826"/>
    <w:rsid w:val="00BD012D"/>
    <w:rsid w:val="00C13534"/>
    <w:rsid w:val="00C17774"/>
    <w:rsid w:val="00C36B79"/>
    <w:rsid w:val="00C95238"/>
    <w:rsid w:val="00CC57AD"/>
    <w:rsid w:val="00CE04C8"/>
    <w:rsid w:val="00D05CDC"/>
    <w:rsid w:val="00D10967"/>
    <w:rsid w:val="00D14DE2"/>
    <w:rsid w:val="00D80660"/>
    <w:rsid w:val="00DA016B"/>
    <w:rsid w:val="00DF1649"/>
    <w:rsid w:val="00E628D1"/>
    <w:rsid w:val="00E673A6"/>
    <w:rsid w:val="00EF2A42"/>
    <w:rsid w:val="00EF46F4"/>
    <w:rsid w:val="00F103BD"/>
    <w:rsid w:val="00F27711"/>
    <w:rsid w:val="00F37D69"/>
    <w:rsid w:val="00F46E62"/>
    <w:rsid w:val="00F57A6F"/>
    <w:rsid w:val="00F90AF5"/>
    <w:rsid w:val="00FB7C9E"/>
    <w:rsid w:val="00FD4441"/>
    <w:rsid w:val="00FE5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/>
    <o:shapelayout v:ext="edit">
      <o:idmap v:ext="edit" data="1"/>
      <o:rules v:ext="edit">
        <o:r id="V:Rule1" type="callout" idref="#_x0000_s1042"/>
        <o:r id="V:Rule2" type="callout" idref="#_x0000_s1043"/>
        <o:r id="V:Rule3" type="callout" idref="#_x0000_s1044"/>
        <o:r id="V:Rule4" type="callout" idref="#_x0000_s1046"/>
        <o:r id="V:Rule5" type="callout" idref="#_x0000_s1047"/>
        <o:r id="V:Rule6" type="callout" idref="#_x0000_s1045"/>
        <o:r id="V:Rule7" type="callout" idref="#_x0000_s1048"/>
        <o:r id="V:Rule9" type="connector" idref="#_x0000_s1049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012D"/>
    <w:rPr>
      <w:color w:val="000000"/>
      <w:kern w:val="3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BD012D"/>
    <w:pPr>
      <w:spacing w:before="120" w:after="120"/>
      <w:ind w:firstLine="113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rsid w:val="007E028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7E0281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C5D1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C5D1C"/>
    <w:rPr>
      <w:rFonts w:ascii="Tahoma" w:hAnsi="Tahoma" w:cs="Tahoma"/>
      <w:color w:val="000000"/>
      <w:kern w:val="3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161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Ensemble : Porte-Clefs Lumineux</vt:lpstr>
    </vt:vector>
  </TitlesOfParts>
  <Company>*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Ensemble : Porte-Clefs Lumineux</dc:title>
  <dc:creator>Nicolas TOURREAU</dc:creator>
  <cp:lastModifiedBy>Nicolas</cp:lastModifiedBy>
  <cp:revision>22</cp:revision>
  <cp:lastPrinted>2012-02-06T17:15:00Z</cp:lastPrinted>
  <dcterms:created xsi:type="dcterms:W3CDTF">2011-03-12T13:33:00Z</dcterms:created>
  <dcterms:modified xsi:type="dcterms:W3CDTF">2012-02-06T17:15:00Z</dcterms:modified>
</cp:coreProperties>
</file>